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6F" w:rsidRPr="00A6376F" w:rsidRDefault="00A6376F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  <w:sz w:val="28"/>
          <w:szCs w:val="28"/>
        </w:rPr>
      </w:pPr>
      <w:r w:rsidRPr="00A6376F">
        <w:rPr>
          <w:rFonts w:ascii="Arial" w:hAnsi="Arial" w:cs="Arial"/>
          <w:b/>
          <w:color w:val="231F20"/>
          <w:sz w:val="28"/>
          <w:szCs w:val="28"/>
        </w:rPr>
        <w:t xml:space="preserve">Kommune &lt; </w:t>
      </w:r>
      <w:r w:rsidR="001E7448">
        <w:rPr>
          <w:rFonts w:ascii="Arial" w:hAnsi="Arial" w:cs="Arial"/>
          <w:b/>
          <w:color w:val="231F20"/>
          <w:sz w:val="28"/>
          <w:szCs w:val="28"/>
        </w:rPr>
        <w:t xml:space="preserve">2 </w:t>
      </w:r>
      <w:r w:rsidRPr="00A6376F">
        <w:rPr>
          <w:rFonts w:ascii="Arial" w:hAnsi="Arial" w:cs="Arial"/>
          <w:b/>
          <w:color w:val="231F20"/>
          <w:sz w:val="28"/>
          <w:szCs w:val="28"/>
        </w:rPr>
        <w:t>Mio. Euro</w:t>
      </w:r>
      <w:r w:rsidR="009C4BC4">
        <w:rPr>
          <w:rFonts w:ascii="Arial" w:hAnsi="Arial" w:cs="Arial"/>
          <w:b/>
          <w:color w:val="231F20"/>
          <w:sz w:val="28"/>
          <w:szCs w:val="28"/>
        </w:rPr>
        <w:t xml:space="preserve"> Zuwendung</w:t>
      </w:r>
    </w:p>
    <w:p w:rsidR="00A6376F" w:rsidRPr="00A6376F" w:rsidRDefault="00A6376F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823A25" w:rsidRPr="00A6376F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A6376F">
        <w:rPr>
          <w:rFonts w:ascii="Arial" w:hAnsi="Arial" w:cs="Arial"/>
          <w:b/>
          <w:color w:val="231F20"/>
        </w:rPr>
        <w:t>Antragsteller:</w:t>
      </w:r>
      <w:r w:rsidR="004F2DE6" w:rsidRPr="00A6376F">
        <w:rPr>
          <w:rFonts w:ascii="Arial" w:hAnsi="Arial" w:cs="Arial"/>
          <w:b/>
          <w:color w:val="231F20"/>
        </w:rPr>
        <w:tab/>
      </w:r>
      <w:r w:rsidR="004F2DE6" w:rsidRPr="00A6376F">
        <w:rPr>
          <w:rFonts w:ascii="Arial" w:hAnsi="Arial" w:cs="Arial"/>
          <w:b/>
          <w:color w:val="231F20"/>
        </w:rPr>
        <w:tab/>
      </w:r>
      <w:r w:rsidR="004F2DE6" w:rsidRPr="00A6376F">
        <w:rPr>
          <w:rFonts w:ascii="Arial" w:hAnsi="Arial" w:cs="Arial"/>
          <w:b/>
          <w:color w:val="231F20"/>
        </w:rPr>
        <w:tab/>
      </w:r>
      <w:r w:rsidR="004F2DE6" w:rsidRPr="00A6376F">
        <w:rPr>
          <w:rFonts w:ascii="Arial" w:hAnsi="Arial" w:cs="Arial"/>
          <w:b/>
          <w:color w:val="231F20"/>
        </w:rPr>
        <w:tab/>
      </w:r>
      <w:r w:rsidR="004F2DE6" w:rsidRPr="00A6376F">
        <w:rPr>
          <w:rFonts w:ascii="Arial" w:hAnsi="Arial" w:cs="Arial"/>
          <w:b/>
          <w:color w:val="231F20"/>
        </w:rPr>
        <w:tab/>
      </w:r>
      <w:r w:rsidR="004F2DE6" w:rsidRPr="00A6376F">
        <w:rPr>
          <w:rFonts w:ascii="Arial" w:hAnsi="Arial" w:cs="Arial"/>
          <w:b/>
          <w:color w:val="231F20"/>
        </w:rPr>
        <w:tab/>
        <w:t>Fördermaßnahme:</w:t>
      </w: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A6376F" w:rsidRDefault="00A6376F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A6376F" w:rsidRPr="00A6376F" w:rsidRDefault="00A6376F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</w:p>
    <w:p w:rsidR="00D63A39" w:rsidRPr="00D76105" w:rsidRDefault="00D63A39" w:rsidP="00D76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231F20"/>
        </w:rPr>
      </w:pPr>
      <w:r w:rsidRPr="00A6376F">
        <w:rPr>
          <w:rFonts w:ascii="Calibri" w:hAnsi="Calibri" w:cs="Calibri"/>
          <w:b/>
          <w:color w:val="231F20"/>
        </w:rPr>
        <w:t>Checkliste vollständiger Antrag</w:t>
      </w:r>
      <w:r w:rsidR="001746E0">
        <w:rPr>
          <w:rFonts w:ascii="Calibri" w:hAnsi="Calibri" w:cs="Calibri"/>
          <w:b/>
          <w:color w:val="231F20"/>
        </w:rPr>
        <w:t xml:space="preserve"> für Kommunen unter 2,0</w:t>
      </w:r>
      <w:bookmarkStart w:id="0" w:name="_GoBack"/>
      <w:bookmarkEnd w:id="0"/>
      <w:r w:rsidR="00D87CF2" w:rsidRPr="00A6376F">
        <w:rPr>
          <w:rFonts w:ascii="Calibri" w:hAnsi="Calibri" w:cs="Calibri"/>
          <w:b/>
          <w:color w:val="231F20"/>
        </w:rPr>
        <w:t xml:space="preserve"> Mio. Euro</w:t>
      </w:r>
      <w:r w:rsidR="00A6376F" w:rsidRPr="00A6376F">
        <w:rPr>
          <w:rFonts w:ascii="Calibri" w:hAnsi="Calibri" w:cs="Calibri"/>
          <w:b/>
          <w:color w:val="231F20"/>
        </w:rPr>
        <w:t xml:space="preserve"> </w:t>
      </w:r>
      <w:r w:rsidR="00A6376F" w:rsidRPr="00D76105">
        <w:rPr>
          <w:rFonts w:ascii="Calibri" w:hAnsi="Calibri" w:cs="Calibri"/>
          <w:b/>
          <w:color w:val="231F20"/>
          <w:u w:val="single"/>
        </w:rPr>
        <w:t>Zuwendung für ein</w:t>
      </w:r>
      <w:r w:rsidR="00A6376F" w:rsidRPr="00294F67">
        <w:rPr>
          <w:rFonts w:ascii="Calibri" w:hAnsi="Calibri" w:cs="Calibri"/>
          <w:b/>
          <w:color w:val="231F20"/>
          <w:u w:val="single"/>
        </w:rPr>
        <w:t xml:space="preserve"> Projekt</w:t>
      </w:r>
      <w:r w:rsidR="00D76105">
        <w:rPr>
          <w:rFonts w:ascii="Calibri" w:hAnsi="Calibri" w:cs="Calibri"/>
          <w:b/>
          <w:color w:val="231F20"/>
          <w:u w:val="single"/>
        </w:rPr>
        <w:t xml:space="preserve"> </w:t>
      </w:r>
      <w:r w:rsidR="00D76105">
        <w:rPr>
          <w:rFonts w:ascii="Calibri" w:hAnsi="Calibri" w:cs="Calibri"/>
          <w:b/>
          <w:color w:val="231F20"/>
        </w:rPr>
        <w:t>(nicht Gesamtkosten)</w:t>
      </w:r>
    </w:p>
    <w:p w:rsidR="00D63A39" w:rsidRDefault="00D63A39" w:rsidP="00823A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31F20"/>
        </w:rPr>
      </w:pPr>
    </w:p>
    <w:p w:rsidR="00D63A39" w:rsidRDefault="00D63A39" w:rsidP="006D2C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Vollmacht(en) </w:t>
      </w:r>
      <w:r w:rsidRPr="00823A25">
        <w:rPr>
          <w:rFonts w:ascii="Arial" w:hAnsi="Arial" w:cs="Arial"/>
          <w:color w:val="231F20"/>
        </w:rPr>
        <w:t>(</w:t>
      </w:r>
      <w:r w:rsidRPr="00823A25">
        <w:rPr>
          <w:rFonts w:ascii="Arial" w:hAnsi="Arial" w:cs="Arial"/>
        </w:rPr>
        <w:t xml:space="preserve">Nachweis der Unterschriftsberechtigung für die Antragstellung und </w:t>
      </w:r>
      <w:r w:rsidR="00823A25">
        <w:rPr>
          <w:rFonts w:ascii="Arial" w:hAnsi="Arial" w:cs="Arial"/>
        </w:rPr>
        <w:t xml:space="preserve">          </w:t>
      </w:r>
      <w:r w:rsidRPr="00823A25">
        <w:rPr>
          <w:rFonts w:ascii="Arial" w:hAnsi="Arial" w:cs="Arial"/>
        </w:rPr>
        <w:t>nachfolgende Zahlungsanträge</w:t>
      </w:r>
      <w:r w:rsidR="00A6376F">
        <w:rPr>
          <w:rFonts w:ascii="Arial" w:hAnsi="Arial" w:cs="Arial"/>
        </w:rPr>
        <w:t>, falls nicht nur der /die Bürgermeister/in unterschriftsberechtigt sein sollte</w:t>
      </w:r>
      <w:r w:rsidRPr="00823A25">
        <w:rPr>
          <w:rFonts w:ascii="Arial" w:hAnsi="Arial" w:cs="Arial"/>
        </w:rPr>
        <w:t>)</w:t>
      </w:r>
    </w:p>
    <w:p w:rsidR="006D2CF9" w:rsidRPr="00823A25" w:rsidRDefault="006D2CF9" w:rsidP="006D2C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</w:p>
    <w:p w:rsidR="00D63A39" w:rsidRPr="0016341D" w:rsidRDefault="00D63A39" w:rsidP="00823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color w:val="231F20"/>
        </w:rPr>
      </w:pPr>
      <w:r>
        <w:rPr>
          <w:rFonts w:ascii="Calibri" w:hAnsi="Calibri" w:cs="Calibri"/>
          <w:bCs/>
          <w:color w:val="231F20"/>
        </w:rPr>
        <w:t>□</w:t>
      </w:r>
      <w:r>
        <w:rPr>
          <w:rFonts w:ascii="Arial" w:hAnsi="Arial" w:cs="Arial"/>
          <w:bCs/>
          <w:color w:val="231F20"/>
        </w:rPr>
        <w:t xml:space="preserve"> </w:t>
      </w:r>
      <w:r w:rsidRPr="0016341D">
        <w:rPr>
          <w:rFonts w:ascii="Arial" w:hAnsi="Arial" w:cs="Arial"/>
          <w:bCs/>
          <w:color w:val="231F20"/>
        </w:rPr>
        <w:t>Prioritätenliste</w:t>
      </w:r>
      <w:r w:rsidR="00D76105">
        <w:rPr>
          <w:rFonts w:ascii="Arial" w:hAnsi="Arial" w:cs="Arial"/>
          <w:bCs/>
          <w:color w:val="231F20"/>
        </w:rPr>
        <w:t xml:space="preserve"> (Beschluss des zuständigen Gremiums)</w:t>
      </w:r>
    </w:p>
    <w:p w:rsidR="00D63A39" w:rsidRDefault="00D63A39" w:rsidP="006D2C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 w:rsidR="00294F67">
        <w:rPr>
          <w:rFonts w:ascii="Calibri" w:hAnsi="Calibri" w:cs="Calibri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>Nachweis der Sicherstellung der Gesamtfinanzierung</w:t>
      </w:r>
      <w:r w:rsidR="00A6376F">
        <w:rPr>
          <w:rFonts w:ascii="Arial" w:hAnsi="Arial" w:cs="Arial"/>
          <w:color w:val="231F20"/>
        </w:rPr>
        <w:t xml:space="preserve"> </w:t>
      </w:r>
      <w:r w:rsidR="00294F67">
        <w:rPr>
          <w:rFonts w:ascii="Arial" w:hAnsi="Arial" w:cs="Arial"/>
          <w:color w:val="231F20"/>
        </w:rPr>
        <w:t>(</w:t>
      </w:r>
      <w:r w:rsidR="00A6376F">
        <w:rPr>
          <w:rFonts w:ascii="Arial" w:hAnsi="Arial" w:cs="Arial"/>
          <w:color w:val="231F20"/>
        </w:rPr>
        <w:t xml:space="preserve">Auszug aus dem bestätigten Haushaltsplan oder </w:t>
      </w:r>
      <w:proofErr w:type="spellStart"/>
      <w:r w:rsidR="00A6376F">
        <w:rPr>
          <w:rFonts w:ascii="Arial" w:hAnsi="Arial" w:cs="Arial"/>
          <w:color w:val="231F20"/>
        </w:rPr>
        <w:t>kommunalaufsichtliche</w:t>
      </w:r>
      <w:proofErr w:type="spellEnd"/>
      <w:r w:rsidR="00A6376F">
        <w:rPr>
          <w:rFonts w:ascii="Arial" w:hAnsi="Arial" w:cs="Arial"/>
          <w:color w:val="231F20"/>
        </w:rPr>
        <w:t xml:space="preserve"> Stellungnahme)</w:t>
      </w:r>
    </w:p>
    <w:p w:rsidR="006D2CF9" w:rsidRPr="0016341D" w:rsidRDefault="006D2CF9" w:rsidP="006D2C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231F20"/>
        </w:rPr>
      </w:pPr>
    </w:p>
    <w:p w:rsidR="00D63A39" w:rsidRPr="0016341D" w:rsidRDefault="00D63A39" w:rsidP="00823A2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</w:t>
      </w:r>
      <w:r w:rsidRPr="0016341D">
        <w:rPr>
          <w:rFonts w:ascii="Arial" w:hAnsi="Arial" w:cs="Arial"/>
          <w:color w:val="231F20"/>
        </w:rPr>
        <w:t xml:space="preserve">Nachweis Drittmittel; Kopien der Bescheide oder Förderzusagen </w:t>
      </w:r>
    </w:p>
    <w:p w:rsidR="00D63A39" w:rsidRDefault="00D63A39" w:rsidP="004F2DE6">
      <w:pPr>
        <w:spacing w:line="360" w:lineRule="auto"/>
        <w:ind w:right="-709"/>
        <w:contextualSpacing/>
        <w:jc w:val="both"/>
        <w:rPr>
          <w:rFonts w:ascii="Arial" w:hAnsi="Arial" w:cs="Arial"/>
        </w:rPr>
      </w:pPr>
      <w:r>
        <w:rPr>
          <w:rFonts w:ascii="Calibri" w:hAnsi="Calibri" w:cs="Calibri"/>
          <w:color w:val="231F20"/>
        </w:rPr>
        <w:t>□</w:t>
      </w:r>
      <w:r w:rsidRPr="00D63A39">
        <w:rPr>
          <w:rFonts w:ascii="Arial" w:hAnsi="Arial" w:cs="Arial"/>
        </w:rPr>
        <w:t xml:space="preserve"> </w:t>
      </w:r>
      <w:r w:rsidR="004F2DE6">
        <w:rPr>
          <w:rFonts w:ascii="Arial" w:hAnsi="Arial" w:cs="Arial"/>
        </w:rPr>
        <w:t>A</w:t>
      </w:r>
      <w:r w:rsidRPr="00D63A39">
        <w:rPr>
          <w:rFonts w:ascii="Arial" w:hAnsi="Arial" w:cs="Arial"/>
        </w:rPr>
        <w:t xml:space="preserve">ufstellung der Bauinvestitionskosten einschließlich der Baunebenkosten </w:t>
      </w:r>
      <w:r w:rsidR="00A6376F">
        <w:rPr>
          <w:rFonts w:ascii="Arial" w:hAnsi="Arial" w:cs="Arial"/>
        </w:rPr>
        <w:t>nach Kostengruppen</w:t>
      </w:r>
    </w:p>
    <w:p w:rsidR="00823A25" w:rsidRDefault="00823A25" w:rsidP="00823A25">
      <w:pPr>
        <w:autoSpaceDE w:val="0"/>
        <w:autoSpaceDN w:val="0"/>
        <w:adjustRightInd w:val="0"/>
        <w:spacing w:after="0" w:line="360" w:lineRule="auto"/>
        <w:ind w:left="142" w:hanging="142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Baupläne</w:t>
      </w:r>
    </w:p>
    <w:p w:rsidR="00D63A39" w:rsidRDefault="00BD391F" w:rsidP="00823A25">
      <w:pPr>
        <w:spacing w:line="360" w:lineRule="auto"/>
        <w:contextualSpacing/>
        <w:jc w:val="both"/>
      </w:pPr>
      <w:r>
        <w:rPr>
          <w:rFonts w:ascii="Calibri" w:hAnsi="Calibri" w:cs="Calibri"/>
          <w:color w:val="231F20"/>
        </w:rPr>
        <w:t>□</w:t>
      </w:r>
      <w:r w:rsidR="00D63A39" w:rsidRPr="00506EBA">
        <w:t xml:space="preserve"> </w:t>
      </w:r>
      <w:r w:rsidR="00D63A39" w:rsidRPr="00BD391F">
        <w:rPr>
          <w:rFonts w:ascii="Arial" w:hAnsi="Arial" w:cs="Arial"/>
        </w:rPr>
        <w:t>ggfs. Baugenehmigung</w:t>
      </w:r>
    </w:p>
    <w:p w:rsidR="00823A25" w:rsidRDefault="00823A25" w:rsidP="006D2CF9">
      <w:p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" w:hAnsi="Arial" w:cs="Arial"/>
          <w:color w:val="231F20"/>
        </w:rPr>
      </w:pPr>
      <w:r>
        <w:rPr>
          <w:rFonts w:ascii="Calibri" w:hAnsi="Calibri" w:cs="Calibri"/>
          <w:color w:val="231F20"/>
        </w:rPr>
        <w:t>□</w:t>
      </w:r>
      <w:r>
        <w:rPr>
          <w:rFonts w:ascii="Arial" w:hAnsi="Arial" w:cs="Arial"/>
          <w:color w:val="231F20"/>
        </w:rPr>
        <w:t xml:space="preserve"> Ergebnis der baufachlichen Prüfung durch die zuständige bautechnische kommunale Verwaltung (Anlage baufachliche Prüfung)</w:t>
      </w:r>
    </w:p>
    <w:p w:rsidR="00D63A39" w:rsidRDefault="00D63A39" w:rsidP="00823A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823A25" w:rsidRDefault="00823A25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</w:p>
    <w:p w:rsidR="00D63A39" w:rsidRPr="0039563D" w:rsidRDefault="00D63A3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 w:rsidR="00A6376F">
        <w:rPr>
          <w:rFonts w:ascii="Arial" w:hAnsi="Arial" w:cs="Arial"/>
          <w:b/>
          <w:color w:val="231F20"/>
        </w:rPr>
        <w:t xml:space="preserve"> Erweiterung</w:t>
      </w:r>
      <w:r w:rsidRPr="0039563D">
        <w:rPr>
          <w:rFonts w:ascii="Arial" w:hAnsi="Arial" w:cs="Arial"/>
          <w:b/>
          <w:color w:val="231F20"/>
        </w:rPr>
        <w:t>:</w:t>
      </w:r>
    </w:p>
    <w:p w:rsidR="00D63A39" w:rsidRDefault="00D63A3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Begründung, warum die Erweiterung fachlich geboten ist</w:t>
      </w:r>
    </w:p>
    <w:p w:rsidR="00D63A39" w:rsidRDefault="00D63A39" w:rsidP="00D63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</w:t>
      </w:r>
      <w:r w:rsidR="00294F67">
        <w:rPr>
          <w:rFonts w:ascii="Arial" w:hAnsi="Arial" w:cs="Arial"/>
          <w:color w:val="231F20"/>
        </w:rPr>
        <w:t xml:space="preserve"> (Flächenberechnung alt/neu)</w:t>
      </w:r>
    </w:p>
    <w:p w:rsidR="00BD391F" w:rsidRDefault="00BD391F" w:rsidP="00D63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</w:p>
    <w:p w:rsidR="00D63A39" w:rsidRPr="0039563D" w:rsidRDefault="00D63A3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231F20"/>
        </w:rPr>
      </w:pPr>
      <w:r w:rsidRPr="0039563D">
        <w:rPr>
          <w:rFonts w:ascii="Arial" w:hAnsi="Arial" w:cs="Arial"/>
          <w:b/>
          <w:color w:val="231F20"/>
        </w:rPr>
        <w:t>Fördermaßnahme</w:t>
      </w:r>
      <w:r w:rsidR="00294F67">
        <w:rPr>
          <w:rFonts w:ascii="Arial" w:hAnsi="Arial" w:cs="Arial"/>
          <w:b/>
          <w:color w:val="231F20"/>
        </w:rPr>
        <w:t xml:space="preserve"> Ersatzneubau</w:t>
      </w:r>
      <w:r w:rsidRPr="0039563D">
        <w:rPr>
          <w:rFonts w:ascii="Arial" w:hAnsi="Arial" w:cs="Arial"/>
          <w:b/>
          <w:color w:val="231F20"/>
        </w:rPr>
        <w:t>:</w:t>
      </w:r>
    </w:p>
    <w:p w:rsidR="00D63A39" w:rsidRDefault="00D63A39" w:rsidP="00D63A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Nachweis der Wirtschaftlichkeit </w:t>
      </w:r>
    </w:p>
    <w:p w:rsidR="00294F67" w:rsidRDefault="00294F67" w:rsidP="00294F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Calibri" w:hAnsi="Calibri" w:cs="Arial"/>
          <w:color w:val="231F20"/>
        </w:rPr>
        <w:t>□</w:t>
      </w:r>
      <w:r>
        <w:rPr>
          <w:rFonts w:ascii="Arial" w:hAnsi="Arial" w:cs="Arial"/>
          <w:color w:val="231F20"/>
        </w:rPr>
        <w:t xml:space="preserve"> Gegenüberstellung der vorhandenen Kapazitäten und der neu zu schaffenden räumlichen Kapazitäten (Flächenberechnung alt/neu)</w:t>
      </w:r>
    </w:p>
    <w:p w:rsidR="00D63A39" w:rsidRDefault="00D63A39" w:rsidP="00D63A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</w:rPr>
      </w:pPr>
    </w:p>
    <w:p w:rsidR="004F2DE6" w:rsidRDefault="004F2DE6"/>
    <w:p w:rsidR="004F2DE6" w:rsidRPr="004F2DE6" w:rsidRDefault="004F2DE6">
      <w:pPr>
        <w:rPr>
          <w:rFonts w:ascii="Arial" w:hAnsi="Arial" w:cs="Arial"/>
        </w:rPr>
      </w:pPr>
      <w:r w:rsidRPr="004F2DE6">
        <w:rPr>
          <w:rFonts w:ascii="Arial" w:hAnsi="Arial" w:cs="Arial"/>
        </w:rPr>
        <w:t>Bemerkungen:</w:t>
      </w:r>
    </w:p>
    <w:sectPr w:rsidR="004F2DE6" w:rsidRPr="004F2D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39"/>
    <w:rsid w:val="00044AEC"/>
    <w:rsid w:val="001746E0"/>
    <w:rsid w:val="001E7448"/>
    <w:rsid w:val="00294F67"/>
    <w:rsid w:val="003F13B9"/>
    <w:rsid w:val="004F2DE6"/>
    <w:rsid w:val="006D2CF9"/>
    <w:rsid w:val="00823A25"/>
    <w:rsid w:val="009C4BC4"/>
    <w:rsid w:val="00A35833"/>
    <w:rsid w:val="00A6376F"/>
    <w:rsid w:val="00BD391F"/>
    <w:rsid w:val="00CE5B13"/>
    <w:rsid w:val="00D63A39"/>
    <w:rsid w:val="00D76105"/>
    <w:rsid w:val="00D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3599"/>
  <w15:chartTrackingRefBased/>
  <w15:docId w15:val="{479802D1-6744-4436-A262-54EC3F50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B3B62894.dotm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Susanne</dc:creator>
  <cp:keywords/>
  <dc:description/>
  <cp:lastModifiedBy>Schwebs, Rainer</cp:lastModifiedBy>
  <cp:revision>8</cp:revision>
  <cp:lastPrinted>2018-11-20T13:18:00Z</cp:lastPrinted>
  <dcterms:created xsi:type="dcterms:W3CDTF">2018-11-12T09:43:00Z</dcterms:created>
  <dcterms:modified xsi:type="dcterms:W3CDTF">2019-01-28T12:32:00Z</dcterms:modified>
</cp:coreProperties>
</file>